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05D" w:rsidP="78AA171B" w:rsidRDefault="009F78D7" w14:paraId="3D793BD8" w14:textId="4654EB30">
      <w:pPr>
        <w:spacing w:after="0"/>
        <w:jc w:val="both"/>
        <w:rPr>
          <w:i w:val="1"/>
          <w:iCs w:val="1"/>
        </w:rPr>
      </w:pPr>
      <w:r w:rsidRPr="78AA171B" w:rsidR="422ED1AF">
        <w:rPr>
          <w:b w:val="1"/>
          <w:bCs w:val="1"/>
        </w:rPr>
        <w:t xml:space="preserve">SoundLAB </w:t>
      </w:r>
      <w:r w:rsidRPr="78AA171B" w:rsidR="55513298">
        <w:rPr>
          <w:b w:val="1"/>
          <w:bCs w:val="1"/>
        </w:rPr>
        <w:t xml:space="preserve">Muziekgebouw aan </w:t>
      </w:r>
      <w:r w:rsidRPr="78AA171B" w:rsidR="55513298">
        <w:rPr>
          <w:b w:val="1"/>
          <w:bCs w:val="1"/>
        </w:rPr>
        <w:t>‘t</w:t>
      </w:r>
      <w:r w:rsidRPr="78AA171B" w:rsidR="55513298">
        <w:rPr>
          <w:b w:val="1"/>
          <w:bCs w:val="1"/>
        </w:rPr>
        <w:t xml:space="preserve"> IJ in Amsterdam</w:t>
      </w:r>
    </w:p>
    <w:p w:rsidRPr="009F78D7" w:rsidR="009F78D7" w:rsidP="00B4605D" w:rsidRDefault="009F78D7" w14:paraId="1A6396C5" w14:textId="08E97BAF">
      <w:pPr>
        <w:spacing w:after="0"/>
        <w:rPr>
          <w:b/>
          <w:bCs/>
        </w:rPr>
      </w:pPr>
    </w:p>
    <w:p w:rsidR="00BB41D9" w:rsidP="00505A49" w:rsidRDefault="00BB41D9" w14:paraId="67D02D82" w14:textId="7DA0A7E5">
      <w:pPr>
        <w:spacing w:after="0"/>
      </w:pPr>
      <w:r w:rsidRPr="0096754C">
        <w:t xml:space="preserve">SoundLAB van Muziekgebouw aan </w:t>
      </w:r>
      <w:r w:rsidR="00FF0D53">
        <w:t>’</w:t>
      </w:r>
      <w:r w:rsidRPr="0096754C">
        <w:t>t IJ</w:t>
      </w:r>
      <w:r w:rsidR="00FF0D53">
        <w:t xml:space="preserve"> in Amsterdam</w:t>
      </w:r>
      <w:r w:rsidRPr="0096754C">
        <w:t xml:space="preserve"> is een uniek laboratorium vol eigenzinnige elektronische instrumenten, ontwikkeld door geluidskunstenaars en instrumentenbouwers. Hier ontdekken kinderen, jongeren én volwassenen dat iedereen muziek kan maken – zonder voorkennis. Samen onderzoeken ze klanken, ontwerpen hun eigen geluid en leren spelenderwijs over muziek, technologie en creativiteit</w:t>
      </w:r>
      <w:r>
        <w:t>.</w:t>
      </w:r>
    </w:p>
    <w:p w:rsidR="00BB41D9" w:rsidP="00505A49" w:rsidRDefault="00BB41D9" w14:paraId="04504859" w14:textId="77777777">
      <w:pPr>
        <w:spacing w:after="0"/>
      </w:pPr>
    </w:p>
    <w:p w:rsidRPr="00505A49" w:rsidR="00505A49" w:rsidP="00505A49" w:rsidRDefault="00505A49" w14:paraId="04B49F73" w14:textId="62E86A80">
      <w:pPr>
        <w:spacing w:after="0"/>
      </w:pPr>
      <w:r w:rsidRPr="00505A49">
        <w:t>SoundLAB sluit naadloos aan bij de missie van Muziekgebouw aan ’t IJ: een huis voor nieuwsgierige oren, waar iedereen de kracht en verbeelding van nieuwe muziek kan ervaren. Het Muziekgebouw wil muziek toegankelijk maken, grenzen verleggen en een breed publiek uitnodigen om te luisteren, te ontdekken en zelf deel te nemen.</w:t>
      </w:r>
    </w:p>
    <w:p w:rsidR="00505A49" w:rsidP="00505A49" w:rsidRDefault="00505A49" w14:paraId="2055B94C" w14:textId="0F3D74D2">
      <w:pPr>
        <w:spacing w:after="0"/>
      </w:pPr>
      <w:r w:rsidRPr="00505A49">
        <w:t>Binnen die missie speelt de educatieafdeling</w:t>
      </w:r>
      <w:r w:rsidR="00BB41D9">
        <w:t xml:space="preserve"> </w:t>
      </w:r>
      <w:r w:rsidRPr="00505A49">
        <w:t xml:space="preserve">een sleutelrol. Zij ontwikkelt programma’s die mensen van alle leeftijden laten kennismaken met hedendaagse muziek en klankkunst, niet </w:t>
      </w:r>
      <w:r w:rsidR="00BB41D9">
        <w:t xml:space="preserve">alleen </w:t>
      </w:r>
      <w:r w:rsidRPr="00505A49">
        <w:t>als toeschouwer maar als actieve deelnemer. SoundLAB is daarvan het meest tastbare voorbeeld: een plek waar het publiek letterlijk muziek kan aanraken, onderzoeken en samen creëren.</w:t>
      </w:r>
    </w:p>
    <w:p w:rsidRPr="00505A49" w:rsidR="00BB41D9" w:rsidP="00505A49" w:rsidRDefault="00BB41D9" w14:paraId="692B9301" w14:textId="77777777">
      <w:pPr>
        <w:spacing w:after="0"/>
      </w:pPr>
    </w:p>
    <w:p w:rsidR="002B710A" w:rsidP="00BB41D9" w:rsidRDefault="00505A49" w14:paraId="3A5536A0" w14:textId="218B7754">
      <w:pPr>
        <w:spacing w:after="0"/>
      </w:pPr>
      <w:r w:rsidRPr="00505A49">
        <w:t xml:space="preserve">In SoundLAB komen de kernwaarden van het Muziekgebouw samen: toegankelijkheid, </w:t>
      </w:r>
      <w:r w:rsidR="00141976">
        <w:t>verbinding</w:t>
      </w:r>
      <w:r w:rsidRPr="00505A49">
        <w:t>, samenwerking en artistieke vernieuwing. Door muziek te verbinden met technologie, wetenschap en verbeeldingskracht draagt SoundLAB bij aan een toekomstgerichte visie op muziekeducatie, waarin luisteren, maken en begrijpen onlosmakelijk met elkaar verbonden zijn.</w:t>
      </w:r>
      <w:r w:rsidR="00BB41D9">
        <w:t xml:space="preserve"> </w:t>
      </w:r>
      <w:r w:rsidRPr="009F78D7" w:rsidR="002B710A">
        <w:t>De instrumenten en werkwijzen stimuleren nieuwsgierigheid naar hoe geluid werkt, hoe techniek klank kan beïnvloeden en hoe samenwerking tot nieuwe muzikale vormen leidt. Op deze manier combineert SoundLAB kunstzinnige verbeelding met onderzoekend en ontdekkend leren.</w:t>
      </w:r>
    </w:p>
    <w:p w:rsidR="006742F2" w:rsidP="00BB41D9" w:rsidRDefault="006742F2" w14:paraId="4A796885" w14:textId="77777777">
      <w:pPr>
        <w:spacing w:after="0"/>
      </w:pPr>
    </w:p>
    <w:p w:rsidRPr="006742F2" w:rsidR="006742F2" w:rsidP="006742F2" w:rsidRDefault="006742F2" w14:paraId="19CFBEE5" w14:textId="77777777">
      <w:pPr>
        <w:spacing w:after="0"/>
        <w:rPr>
          <w:b/>
          <w:bCs/>
        </w:rPr>
      </w:pPr>
      <w:r w:rsidRPr="006742F2">
        <w:rPr>
          <w:b/>
          <w:bCs/>
        </w:rPr>
        <w:t>Ontstaansgeschiedenis van SoundLAB</w:t>
      </w:r>
    </w:p>
    <w:p w:rsidRPr="006742F2" w:rsidR="006742F2" w:rsidP="006742F2" w:rsidRDefault="006742F2" w14:paraId="51DB1A8D" w14:textId="2BA8B413">
      <w:pPr>
        <w:spacing w:after="0"/>
      </w:pPr>
      <w:r w:rsidRPr="006742F2">
        <w:t xml:space="preserve">SoundLAB werd in 2017 opgericht vanuit de wens om </w:t>
      </w:r>
      <w:r w:rsidR="00DE7EAD">
        <w:t>kinderen en jongeren</w:t>
      </w:r>
      <w:r w:rsidRPr="006742F2">
        <w:t xml:space="preserve"> niet alleen te laten luisteren naar nieuwe muziek, maar ook zelf te laten ervaren hoe klank ontstaat. In samenwerking met geluidskunstenaars, instrumentenbouwers en componisten ontwikkelde het Muziekgebouw een collectie van ruim honderd unieke elektronische instrumenten, speciaal ontworpen voor hands-on ontdekking en gezamenlijk spel.</w:t>
      </w:r>
    </w:p>
    <w:p w:rsidRPr="006742F2" w:rsidR="006742F2" w:rsidP="006742F2" w:rsidRDefault="006742F2" w14:paraId="5D967860" w14:textId="77777777">
      <w:pPr>
        <w:spacing w:after="0"/>
      </w:pPr>
      <w:r w:rsidRPr="006742F2">
        <w:t>Sinds de opening heeft SoundLAB zich ontwikkeld tot een toonaangevend centrum voor muziekeducatie, participatie en creatieve technologie, met een breed aanbod van workshops voor scholen, gezinnen en volwassenen. Met initiatieven als SoundLAB op Reis en internationale samenwerkingen (zoals met KACES in Seoul) blijft het lab groeien als een voorbeeld van hoe kunst, technologie en educatie elkaar kunnen versterken.</w:t>
      </w:r>
    </w:p>
    <w:p w:rsidRPr="006742F2" w:rsidR="006742F2" w:rsidP="00BB41D9" w:rsidRDefault="006742F2" w14:paraId="42AC17F5" w14:textId="77777777">
      <w:pPr>
        <w:spacing w:after="0"/>
      </w:pPr>
    </w:p>
    <w:p w:rsidR="00BB41D9" w:rsidP="00BB41D9" w:rsidRDefault="00BB41D9" w14:paraId="2201DCB5" w14:textId="77777777">
      <w:pPr>
        <w:spacing w:after="0"/>
      </w:pPr>
    </w:p>
    <w:p w:rsidR="78AA171B" w:rsidP="78AA171B" w:rsidRDefault="78AA171B" w14:paraId="0DA093B6" w14:textId="0C20953A">
      <w:pPr>
        <w:spacing w:after="0"/>
      </w:pPr>
    </w:p>
    <w:p w:rsidR="78AA171B" w:rsidP="78AA171B" w:rsidRDefault="78AA171B" w14:paraId="5BE9B337" w14:textId="282AD0C6">
      <w:pPr>
        <w:spacing w:after="0"/>
      </w:pPr>
    </w:p>
    <w:p w:rsidRPr="00BB41D9" w:rsidR="00BB41D9" w:rsidP="00BB41D9" w:rsidRDefault="00BB41D9" w14:paraId="1911887D" w14:textId="453B6269">
      <w:pPr>
        <w:spacing w:after="0"/>
        <w:rPr>
          <w:b/>
          <w:bCs/>
        </w:rPr>
      </w:pPr>
      <w:r>
        <w:rPr>
          <w:b/>
          <w:bCs/>
        </w:rPr>
        <w:t>Sound</w:t>
      </w:r>
      <w:r w:rsidR="00F10A07">
        <w:rPr>
          <w:b/>
          <w:bCs/>
        </w:rPr>
        <w:t>LAB en onderwijs</w:t>
      </w:r>
    </w:p>
    <w:p w:rsidRPr="00CE6652" w:rsidR="0068146B" w:rsidP="0068146B" w:rsidRDefault="0096754C" w14:paraId="4BC6E7B7" w14:textId="77777777">
      <w:r w:rsidRPr="0096754C">
        <w:t>SoundLAB organiseert workshops voor alle onderwijsvormen, ook voor het speciaal onderwijs en voor kinderen en jongeren met een beperking.</w:t>
      </w:r>
      <w:r w:rsidR="00B3052A">
        <w:t xml:space="preserve"> </w:t>
      </w:r>
      <w:r w:rsidRPr="009F78D7" w:rsidR="00B3052A">
        <w:t>Door de intuïtieve vormgeving van de instrumenten is muzikale voorkennis niet nodig; klank ontstaat door aanraken, bewegen, luisteren en experimenteren. Zo wordt muziek een fysieke, speelse en gedeelde ervaring.</w:t>
      </w:r>
      <w:r w:rsidRPr="0096754C">
        <w:t xml:space="preserve"> </w:t>
      </w:r>
      <w:r w:rsidRPr="00CE6652" w:rsidR="0068146B">
        <w:t xml:space="preserve">De workshops sluiten aan bij 21st </w:t>
      </w:r>
      <w:proofErr w:type="spellStart"/>
      <w:r w:rsidRPr="00CE6652" w:rsidR="0068146B">
        <w:t>century</w:t>
      </w:r>
      <w:proofErr w:type="spellEnd"/>
      <w:r w:rsidRPr="00CE6652" w:rsidR="0068146B">
        <w:t xml:space="preserve"> skills zoals creatief denken, samenwerken en zelfexpressie. Door de intuïtieve vormgeving van de instrumenten is muziek maken voor iedereen mogelijk.</w:t>
      </w:r>
    </w:p>
    <w:p w:rsidR="0068146B" w:rsidP="0068146B" w:rsidRDefault="006C5A29" w14:paraId="2CB74115" w14:textId="2371C231">
      <w:r w:rsidRPr="00CE6652">
        <w:t>Naast de vaste locatie in het Muziekgebouw reist SoundLAB ook het land in met SoundLAB op Reis – een mobiele set instrumenten waarmee workshops op scholen en culturele instellingen door heel Nederland kunnen plaatsvinden. Zo bereikt SoundLAB ook kinderen en jongeren die niet makkelijk naar Amsterdam kunnen komen.</w:t>
      </w:r>
      <w:r w:rsidR="00562694">
        <w:t xml:space="preserve"> SoundLAB was eerder te zien op November Music, Oranjewoud Festival, </w:t>
      </w:r>
      <w:proofErr w:type="spellStart"/>
      <w:r w:rsidR="00562694">
        <w:t>Future</w:t>
      </w:r>
      <w:proofErr w:type="spellEnd"/>
      <w:r w:rsidR="00562694">
        <w:t xml:space="preserve"> </w:t>
      </w:r>
      <w:proofErr w:type="spellStart"/>
      <w:r w:rsidR="00562694">
        <w:t>Village</w:t>
      </w:r>
      <w:proofErr w:type="spellEnd"/>
      <w:r w:rsidR="00562694">
        <w:t xml:space="preserve"> Festival</w:t>
      </w:r>
      <w:r w:rsidR="0062013B">
        <w:t xml:space="preserve"> en op diverse </w:t>
      </w:r>
      <w:proofErr w:type="spellStart"/>
      <w:r w:rsidR="0062013B">
        <w:t>azc’s</w:t>
      </w:r>
      <w:proofErr w:type="spellEnd"/>
      <w:r w:rsidR="0062013B">
        <w:t xml:space="preserve"> in het hele land i.s.m. Stichting De Vrolijkheid.</w:t>
      </w:r>
    </w:p>
    <w:p w:rsidRPr="0096754C" w:rsidR="0096754C" w:rsidP="0096754C" w:rsidRDefault="00AE5084" w14:paraId="1209C917" w14:textId="3EC24082">
      <w:r w:rsidRPr="009F78D7">
        <w:t xml:space="preserve">De vernieuwende aanpak van SoundLAB trekt ook internationaal de aandacht. </w:t>
      </w:r>
      <w:r w:rsidRPr="0096754C" w:rsidR="0096754C">
        <w:t xml:space="preserve">In december reist SoundLAB op uitnodiging van de </w:t>
      </w:r>
      <w:proofErr w:type="spellStart"/>
      <w:r w:rsidRPr="0096754C" w:rsidR="0096754C">
        <w:t>Korean</w:t>
      </w:r>
      <w:proofErr w:type="spellEnd"/>
      <w:r w:rsidRPr="0096754C" w:rsidR="0096754C">
        <w:t xml:space="preserve"> Arts &amp; Culture </w:t>
      </w:r>
      <w:proofErr w:type="spellStart"/>
      <w:r w:rsidRPr="0096754C" w:rsidR="0096754C">
        <w:t>Education</w:t>
      </w:r>
      <w:proofErr w:type="spellEnd"/>
      <w:r w:rsidRPr="0096754C" w:rsidR="0096754C">
        <w:t xml:space="preserve"> Service (KACES) naar Seoul om workshops en lezingen te geven voor lokale cultuureducatieprofessionals. Het bezoek maakt deel uit van de voorbereidingen voor het nieuwe </w:t>
      </w:r>
      <w:proofErr w:type="spellStart"/>
      <w:r w:rsidRPr="0096754C" w:rsidR="0096754C">
        <w:t>Children’s</w:t>
      </w:r>
      <w:proofErr w:type="spellEnd"/>
      <w:r w:rsidRPr="0096754C" w:rsidR="0096754C">
        <w:t xml:space="preserve"> Art </w:t>
      </w:r>
      <w:proofErr w:type="spellStart"/>
      <w:r w:rsidRPr="0096754C" w:rsidR="0096754C">
        <w:t>Village</w:t>
      </w:r>
      <w:proofErr w:type="spellEnd"/>
      <w:r w:rsidRPr="0096754C" w:rsidR="0096754C">
        <w:t>, waar kinderen op een laagdrempelige manier kunst en muziek kunnen ontdekken.</w:t>
      </w:r>
    </w:p>
    <w:p w:rsidR="00617363" w:rsidP="003120E7" w:rsidRDefault="00617363" w14:paraId="4A0480CB" w14:textId="4B74FB7B">
      <w:pPr>
        <w:spacing w:after="0"/>
        <w:rPr>
          <w:b w:val="1"/>
          <w:bCs w:val="1"/>
        </w:rPr>
      </w:pPr>
      <w:r w:rsidRPr="78AA171B" w:rsidR="1B9C2E39">
        <w:rPr>
          <w:b w:val="1"/>
          <w:bCs w:val="1"/>
        </w:rPr>
        <w:t>De unieke aanpak van</w:t>
      </w:r>
      <w:r w:rsidRPr="78AA171B" w:rsidR="58E25B6F">
        <w:rPr>
          <w:b w:val="1"/>
          <w:bCs w:val="1"/>
        </w:rPr>
        <w:t xml:space="preserve"> </w:t>
      </w:r>
      <w:r w:rsidRPr="78AA171B" w:rsidR="58E25B6F">
        <w:rPr>
          <w:b w:val="1"/>
          <w:bCs w:val="1"/>
        </w:rPr>
        <w:t>SoundLAB</w:t>
      </w:r>
    </w:p>
    <w:p w:rsidRPr="009F78D7" w:rsidR="00760DF8" w:rsidP="003120E7" w:rsidRDefault="00760DF8" w14:paraId="3659AD51" w14:textId="77777777">
      <w:pPr>
        <w:spacing w:after="0"/>
        <w:rPr>
          <w:b/>
          <w:bCs/>
        </w:rPr>
      </w:pPr>
    </w:p>
    <w:p w:rsidRPr="00617363" w:rsidR="00617363" w:rsidP="003120E7" w:rsidRDefault="00617363" w14:paraId="0DE71DE5" w14:textId="77777777">
      <w:pPr>
        <w:spacing w:after="0"/>
      </w:pPr>
      <w:r w:rsidRPr="00617363">
        <w:t>1. Iedereen kan muziek maken</w:t>
      </w:r>
    </w:p>
    <w:p w:rsidRPr="00617363" w:rsidR="00617363" w:rsidP="003120E7" w:rsidRDefault="00617363" w14:paraId="76729DB3" w14:textId="77777777">
      <w:pPr>
        <w:spacing w:after="0"/>
      </w:pPr>
      <w:r w:rsidRPr="00617363">
        <w:t>SoundLAB is volledig laagdrempelig en inclusief: je hoeft geen instrument te bespelen of noten te kunnen lezen. De ervaring is intuïtief, speels en gebaseerd op luisteren, aanraken en samenwerken. Daardoor is het geschikt voor alle leeftijden, alle onderwijsvormen, en ook voor kinderen en jongeren met een beperking.</w:t>
      </w:r>
    </w:p>
    <w:p w:rsidRPr="00617363" w:rsidR="00617363" w:rsidP="003120E7" w:rsidRDefault="00617363" w14:paraId="2618CF1E" w14:textId="62CFC689">
      <w:pPr>
        <w:spacing w:after="0"/>
      </w:pPr>
    </w:p>
    <w:p w:rsidRPr="00617363" w:rsidR="00617363" w:rsidP="003120E7" w:rsidRDefault="00617363" w14:paraId="20CE8BBD" w14:textId="77777777">
      <w:pPr>
        <w:spacing w:after="0"/>
      </w:pPr>
      <w:r w:rsidRPr="00617363">
        <w:t>2. Unieke elektronische instrumenten</w:t>
      </w:r>
    </w:p>
    <w:p w:rsidRPr="00617363" w:rsidR="00617363" w:rsidP="003120E7" w:rsidRDefault="00617363" w14:paraId="2ED3A355" w14:textId="299AFDB7">
      <w:pPr>
        <w:spacing w:after="0"/>
      </w:pPr>
      <w:r w:rsidRPr="00617363">
        <w:t xml:space="preserve">Meer dan </w:t>
      </w:r>
      <w:r w:rsidR="009F3460">
        <w:t>honderd</w:t>
      </w:r>
      <w:r w:rsidRPr="00617363">
        <w:t xml:space="preserve"> speciaal ontworpen instrumenten vormen het hart van SoundLAB. Ze zijn ontwikkeld door geluidskunstenaars, instrumentenbouwers en componisten en komen nergens anders ter wereld in deze vorm samen. Elk instrument nodigt uit tot experiment, verwondering en samenwerking.</w:t>
      </w:r>
    </w:p>
    <w:p w:rsidRPr="00617363" w:rsidR="00617363" w:rsidP="003120E7" w:rsidRDefault="00617363" w14:paraId="082DCD46" w14:textId="5800621D">
      <w:pPr>
        <w:spacing w:after="0"/>
      </w:pPr>
    </w:p>
    <w:p w:rsidRPr="00617363" w:rsidR="00617363" w:rsidP="003120E7" w:rsidRDefault="00617363" w14:paraId="60289E4A" w14:textId="77777777">
      <w:pPr>
        <w:spacing w:after="0"/>
      </w:pPr>
      <w:r w:rsidRPr="00617363">
        <w:t>3. Combinatie van kunst, technologie en wetenschap</w:t>
      </w:r>
    </w:p>
    <w:p w:rsidRPr="00617363" w:rsidR="00617363" w:rsidP="003120E7" w:rsidRDefault="00617363" w14:paraId="114D6F00" w14:textId="77777777">
      <w:pPr>
        <w:spacing w:after="0"/>
      </w:pPr>
      <w:r w:rsidR="58E25B6F">
        <w:rPr/>
        <w:t xml:space="preserve">SoundLAB verbindt muzikale creativiteit met onderzoekend en ontdekkend leren. De workshops stimuleren inzicht in hoe geluid werkt, hoe techniek klank beïnvloedt en hoe technologie kan bijdragen aan artistieke expressie. Daarmee sluit het lab aan bij 21st </w:t>
      </w:r>
      <w:r w:rsidR="58E25B6F">
        <w:rPr/>
        <w:t>century</w:t>
      </w:r>
      <w:r w:rsidR="58E25B6F">
        <w:rPr/>
        <w:t xml:space="preserve"> skills als creatief denken, samenwerken en probleemoplossend vermogen.</w:t>
      </w:r>
    </w:p>
    <w:p w:rsidR="78AA171B" w:rsidP="78AA171B" w:rsidRDefault="78AA171B" w14:paraId="4F7807EA" w14:textId="033817E3">
      <w:pPr>
        <w:spacing w:after="0"/>
      </w:pPr>
    </w:p>
    <w:p w:rsidRPr="00617363" w:rsidR="00617363" w:rsidP="003120E7" w:rsidRDefault="00617363" w14:paraId="66B93DB3" w14:textId="4264308C">
      <w:pPr>
        <w:spacing w:after="0"/>
      </w:pPr>
      <w:r w:rsidRPr="00617363">
        <w:t>4. Toegankelijk op locatie – SoundLAB op Reis</w:t>
      </w:r>
    </w:p>
    <w:p w:rsidRPr="00617363" w:rsidR="00617363" w:rsidP="003120E7" w:rsidRDefault="00617363" w14:paraId="6B80F6E8" w14:textId="77777777">
      <w:pPr>
        <w:spacing w:after="0"/>
      </w:pPr>
      <w:r w:rsidRPr="00617363">
        <w:t>Met SoundLAB op Reis bereikt het Muziekgebouw ook scholen en instellingen buiten Amsterdam. Deze mobiele set van instrumenten maakt het programma toegankelijk voor een breder publiek, waaronder leerlingen die niet makkelijk naar het Muziekgebouw kunnen komen.</w:t>
      </w:r>
    </w:p>
    <w:p w:rsidRPr="00617363" w:rsidR="00617363" w:rsidP="003120E7" w:rsidRDefault="00617363" w14:paraId="4D8D1E49" w14:textId="002D655B">
      <w:pPr>
        <w:spacing w:after="0"/>
      </w:pPr>
    </w:p>
    <w:p w:rsidRPr="00617363" w:rsidR="00617363" w:rsidP="003120E7" w:rsidRDefault="00617363" w14:paraId="39CFC809" w14:textId="77777777">
      <w:pPr>
        <w:spacing w:after="0"/>
      </w:pPr>
      <w:r w:rsidRPr="00617363">
        <w:t>5. Samen muziek maken als kernervaring</w:t>
      </w:r>
    </w:p>
    <w:p w:rsidRPr="00617363" w:rsidR="00617363" w:rsidP="003120E7" w:rsidRDefault="00617363" w14:paraId="7339E239" w14:textId="77777777">
      <w:pPr>
        <w:spacing w:after="0"/>
      </w:pPr>
      <w:r w:rsidRPr="00617363">
        <w:t>SoundLAB legt nadruk op samenwerking en collectieve creatie. Deelnemers ontdekken klank niet in isolatie, maar als onderdeel van een groep — wat sociale verbinding, luisteren en communicatie versterkt.</w:t>
      </w:r>
    </w:p>
    <w:p w:rsidRPr="00617363" w:rsidR="00617363" w:rsidP="003120E7" w:rsidRDefault="00617363" w14:paraId="0EA8A690" w14:textId="68960BBA">
      <w:pPr>
        <w:spacing w:after="0"/>
      </w:pPr>
    </w:p>
    <w:p w:rsidRPr="00617363" w:rsidR="00617363" w:rsidP="003120E7" w:rsidRDefault="00460FD5" w14:paraId="711B8250" w14:textId="3B80BA97">
      <w:pPr>
        <w:spacing w:after="0"/>
      </w:pPr>
      <w:r>
        <w:t>6</w:t>
      </w:r>
      <w:r w:rsidRPr="00617363" w:rsidR="00617363">
        <w:t>. Onderdeel van een toonaangevend muziekpodium</w:t>
      </w:r>
    </w:p>
    <w:p w:rsidRPr="00617363" w:rsidR="00617363" w:rsidP="00617363" w:rsidRDefault="00617363" w14:paraId="476333F8" w14:textId="007A6064">
      <w:r w:rsidRPr="00617363">
        <w:t>SoundLAB is ingebed in Muziekgebouw aan ’t IJ, een internationaal vooraanstaand podium voor hedendaagse muziek en klankkunst. Deze context biedt een unieke brug tussen educatie, podiumkunst en artistieke innovatie.</w:t>
      </w:r>
    </w:p>
    <w:p w:rsidR="00BE36D8" w:rsidRDefault="00BE36D8" w14:paraId="22CED4B5" w14:textId="77777777">
      <w:pPr>
        <w:rPr>
          <w:b/>
          <w:bCs/>
        </w:rPr>
      </w:pPr>
    </w:p>
    <w:p w:rsidR="003B7189" w:rsidRDefault="003B7189" w14:paraId="0EDA219C" w14:textId="5F4CDD33">
      <w:r w:rsidRPr="003B7189">
        <w:rPr>
          <w:b/>
          <w:bCs/>
        </w:rPr>
        <w:t>SoundLAB in cijfers</w:t>
      </w:r>
    </w:p>
    <w:p w:rsidR="00CA2589" w:rsidP="00445A1A" w:rsidRDefault="003B7189" w14:paraId="2DB40044" w14:textId="68A08DEC">
      <w:pPr>
        <w:jc w:val="both"/>
      </w:pPr>
      <w:r>
        <w:t xml:space="preserve">Het Muziekgebouw </w:t>
      </w:r>
      <w:r w:rsidR="00797F9A">
        <w:t>bereikt jaarlijks zo’n 16.000 kinderen en jongeren met de educatieprogramma</w:t>
      </w:r>
      <w:r w:rsidR="00570009">
        <w:t>’</w:t>
      </w:r>
      <w:r w:rsidR="00797F9A">
        <w:t>s</w:t>
      </w:r>
      <w:r w:rsidR="00570009">
        <w:t xml:space="preserve"> waaronder SoundLAB</w:t>
      </w:r>
      <w:r w:rsidR="00797F9A">
        <w:t xml:space="preserve">. </w:t>
      </w:r>
      <w:r w:rsidR="00D91211">
        <w:t xml:space="preserve">Met </w:t>
      </w:r>
      <w:r w:rsidR="00445A1A">
        <w:t xml:space="preserve">jaarlijks </w:t>
      </w:r>
      <w:r w:rsidR="00D91211">
        <w:t xml:space="preserve">ruim 450 SoundLAB workshops in én buiten het Muziekgebouw </w:t>
      </w:r>
      <w:r w:rsidR="00445A1A">
        <w:t>leren ruim 10.000 leerlingen</w:t>
      </w:r>
      <w:r w:rsidR="00101B2F">
        <w:t xml:space="preserve"> van primair, voortgezet en speciaal onderwijs en MBO/HBO</w:t>
      </w:r>
      <w:r w:rsidR="00445A1A">
        <w:t xml:space="preserve"> samen een geh</w:t>
      </w:r>
      <w:r w:rsidR="00852D56">
        <w:t>e</w:t>
      </w:r>
      <w:r w:rsidR="00445A1A">
        <w:t>e</w:t>
      </w:r>
      <w:r w:rsidR="00852D56">
        <w:t>l</w:t>
      </w:r>
      <w:r w:rsidR="00445A1A">
        <w:t xml:space="preserve"> nieuw muziekstuk te maken.</w:t>
      </w:r>
    </w:p>
    <w:p w:rsidRPr="00EC2C06" w:rsidR="00EC2C06" w:rsidP="00EC2C06" w:rsidRDefault="00EC2C06" w14:paraId="3EE45216" w14:textId="6D11AF55">
      <w:pPr>
        <w:jc w:val="both"/>
      </w:pPr>
    </w:p>
    <w:p w:rsidRPr="00EC2C06" w:rsidR="00EC2C06" w:rsidP="00EC2C06" w:rsidRDefault="00EC2C06" w14:paraId="582DE6EA" w14:textId="77777777">
      <w:pPr>
        <w:jc w:val="both"/>
        <w:rPr>
          <w:b/>
          <w:bCs/>
        </w:rPr>
      </w:pPr>
      <w:r w:rsidRPr="00EC2C06">
        <w:rPr>
          <w:b/>
          <w:bCs/>
        </w:rPr>
        <w:t>Meer informatie</w:t>
      </w:r>
    </w:p>
    <w:p w:rsidRPr="00EC2C06" w:rsidR="00EC2C06" w:rsidP="003C5BB6" w:rsidRDefault="00EC2C06" w14:paraId="74007F70" w14:textId="77777777">
      <w:r w:rsidR="3D5FA041">
        <w:rPr/>
        <w:t>Meer over SoundLAB: www.muziekgebouw.nl/soundlab</w:t>
      </w:r>
      <w:r>
        <w:br/>
      </w:r>
      <w:r w:rsidR="3D5FA041">
        <w:rPr/>
        <w:t xml:space="preserve">Meer over de </w:t>
      </w:r>
      <w:r w:rsidR="3D5FA041">
        <w:rPr/>
        <w:t>Korean</w:t>
      </w:r>
      <w:r w:rsidR="3D5FA041">
        <w:rPr/>
        <w:t xml:space="preserve"> Arts &amp; Culture </w:t>
      </w:r>
      <w:r w:rsidR="3D5FA041">
        <w:rPr/>
        <w:t>Education</w:t>
      </w:r>
      <w:r w:rsidR="3D5FA041">
        <w:rPr/>
        <w:t xml:space="preserve"> Service (KACES): </w:t>
      </w:r>
      <w:hyperlink r:id="Rdf75362ed9464bd0">
        <w:r w:rsidRPr="78AA171B" w:rsidR="3D5FA041">
          <w:rPr>
            <w:rStyle w:val="Hyperlink"/>
          </w:rPr>
          <w:t>www.kaces.or.kr</w:t>
        </w:r>
      </w:hyperlink>
    </w:p>
    <w:p w:rsidR="68D53B4B" w:rsidP="78AA171B" w:rsidRDefault="68D53B4B" w14:paraId="04AA403A" w14:textId="0BEC6BCD">
      <w:pPr>
        <w:pStyle w:val="Standaard"/>
      </w:pPr>
      <w:r w:rsidRPr="78AA171B" w:rsidR="68D53B4B">
        <w:rPr>
          <w:lang w:val="en-US"/>
        </w:rPr>
        <w:t>Perskit</w:t>
      </w:r>
      <w:r w:rsidRPr="78AA171B" w:rsidR="68D53B4B">
        <w:rPr>
          <w:lang w:val="en-US"/>
        </w:rPr>
        <w:t xml:space="preserve"> SoundLAB </w:t>
      </w:r>
      <w:hyperlink r:id="Ra3e9200863c44f19">
        <w:r w:rsidRPr="78AA171B" w:rsidR="68D53B4B">
          <w:rPr>
            <w:rStyle w:val="Hyperlink"/>
            <w:rFonts w:ascii="Aptos" w:hAnsi="Aptos" w:eastAsia="Aptos" w:cs="Aptos"/>
            <w:noProof w:val="0"/>
            <w:sz w:val="24"/>
            <w:szCs w:val="24"/>
            <w:lang w:val="en-US"/>
          </w:rPr>
          <w:t>https://www.muziekgebouw.nl/nl/pers</w:t>
        </w:r>
      </w:hyperlink>
    </w:p>
    <w:p w:rsidR="10B48D20" w:rsidP="78AA171B" w:rsidRDefault="10B48D20" w14:paraId="29C66E71" w14:textId="75A8A9FA">
      <w:pPr>
        <w:rPr>
          <w:b w:val="1"/>
          <w:bCs w:val="1"/>
        </w:rPr>
      </w:pPr>
      <w:r w:rsidRPr="78AA171B" w:rsidR="10B48D20">
        <w:rPr>
          <w:b w:val="1"/>
          <w:bCs w:val="1"/>
        </w:rPr>
        <w:t>Contact</w:t>
      </w:r>
      <w:r w:rsidRPr="78AA171B" w:rsidR="4CE7D949">
        <w:rPr>
          <w:b w:val="1"/>
          <w:bCs w:val="1"/>
        </w:rPr>
        <w:t xml:space="preserve"> SoundLAB</w:t>
      </w:r>
    </w:p>
    <w:p w:rsidR="10B48D20" w:rsidRDefault="10B48D20" w14:paraId="1FA27D21" w14:textId="2F5A1D56">
      <w:pPr>
        <w:rPr>
          <w:b w:val="0"/>
          <w:bCs w:val="0"/>
        </w:rPr>
      </w:pPr>
      <w:r w:rsidR="10B48D20">
        <w:rPr>
          <w:b w:val="0"/>
          <w:bCs w:val="0"/>
        </w:rPr>
        <w:t>Floortje Smehuijzen |</w:t>
      </w:r>
      <w:r w:rsidR="3599F474">
        <w:rPr>
          <w:b w:val="0"/>
          <w:bCs w:val="0"/>
        </w:rPr>
        <w:t xml:space="preserve"> </w:t>
      </w:r>
      <w:hyperlink r:id="R7a8aad027fa545f2">
        <w:r w:rsidRPr="78AA171B" w:rsidR="3599F474">
          <w:rPr>
            <w:rStyle w:val="Hyperlink"/>
            <w:b w:val="0"/>
            <w:bCs w:val="0"/>
          </w:rPr>
          <w:t>floortje@muziekgebouw.nl</w:t>
        </w:r>
      </w:hyperlink>
      <w:r w:rsidR="3599F474">
        <w:rPr>
          <w:b w:val="0"/>
          <w:bCs w:val="0"/>
        </w:rPr>
        <w:t xml:space="preserve"> | +31 (0)20 7882024</w:t>
      </w:r>
    </w:p>
    <w:p w:rsidR="00EC2C06" w:rsidP="00445A1A" w:rsidRDefault="00EC2C06" w14:paraId="1146EB6D" w14:textId="77777777">
      <w:pPr>
        <w:jc w:val="both"/>
      </w:pPr>
    </w:p>
    <w:sectPr w:rsidR="00EC2C06">
      <w:pgSz w:w="11906" w:h="16838" w:orient="portrait"/>
      <w:pgMar w:top="630" w:right="1417" w:bottom="1417" w:left="1417" w:header="708" w:footer="708" w:gutter="0"/>
      <w:cols w:space="708"/>
      <w:docGrid w:linePitch="360"/>
      <w:headerReference w:type="default" r:id="R5a011eb3c0924de9"/>
      <w:footerReference w:type="default" r:id="R730b3f244a5a43e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78AA171B" w:rsidTr="78AA171B" w14:paraId="233FFB8D">
      <w:trPr>
        <w:trHeight w:val="300"/>
      </w:trPr>
      <w:tc>
        <w:tcPr>
          <w:tcW w:w="3020" w:type="dxa"/>
          <w:tcMar/>
        </w:tcPr>
        <w:p w:rsidR="78AA171B" w:rsidP="78AA171B" w:rsidRDefault="78AA171B" w14:paraId="7722AE8E" w14:textId="659A1CF5">
          <w:pPr>
            <w:pStyle w:val="Header"/>
            <w:bidi w:val="0"/>
            <w:ind w:left="-115"/>
            <w:jc w:val="left"/>
          </w:pPr>
        </w:p>
      </w:tc>
      <w:tc>
        <w:tcPr>
          <w:tcW w:w="3020" w:type="dxa"/>
          <w:tcMar/>
        </w:tcPr>
        <w:p w:rsidR="78AA171B" w:rsidP="78AA171B" w:rsidRDefault="78AA171B" w14:paraId="34442C11" w14:textId="5B173F28">
          <w:pPr>
            <w:pStyle w:val="Header"/>
            <w:bidi w:val="0"/>
            <w:jc w:val="center"/>
          </w:pPr>
        </w:p>
      </w:tc>
      <w:tc>
        <w:tcPr>
          <w:tcW w:w="3020" w:type="dxa"/>
          <w:tcMar/>
        </w:tcPr>
        <w:p w:rsidR="78AA171B" w:rsidP="78AA171B" w:rsidRDefault="78AA171B" w14:paraId="2E7F8CC5" w14:textId="0370E2DE">
          <w:pPr>
            <w:pStyle w:val="Header"/>
            <w:bidi w:val="0"/>
            <w:ind w:right="-115"/>
            <w:jc w:val="right"/>
          </w:pPr>
        </w:p>
      </w:tc>
    </w:tr>
  </w:tbl>
  <w:p w:rsidR="78AA171B" w:rsidP="78AA171B" w:rsidRDefault="78AA171B" w14:paraId="662817C4" w14:textId="126301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78AA171B" w:rsidTr="78AA171B" w14:paraId="38B1A2E4">
      <w:trPr>
        <w:trHeight w:val="300"/>
      </w:trPr>
      <w:tc>
        <w:tcPr>
          <w:tcW w:w="3020" w:type="dxa"/>
          <w:tcMar/>
        </w:tcPr>
        <w:p w:rsidR="78AA171B" w:rsidP="78AA171B" w:rsidRDefault="78AA171B" w14:paraId="66834472" w14:textId="368DC2D8">
          <w:pPr>
            <w:pStyle w:val="Header"/>
            <w:bidi w:val="0"/>
            <w:ind w:left="-450"/>
            <w:jc w:val="left"/>
          </w:pPr>
          <w:r w:rsidR="78AA171B">
            <w:drawing>
              <wp:inline wp14:editId="46577844" wp14:anchorId="39DD5086">
                <wp:extent cx="1764284" cy="1037814"/>
                <wp:effectExtent l="0" t="0" r="0" b="0"/>
                <wp:docPr id="18013086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01308675" name="Picture 180130867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4478850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764284" cy="1037814"/>
                        </a:xfrm>
                        <a:prstGeom xmlns:a="http://schemas.openxmlformats.org/drawingml/2006/main" prst="rect">
                          <a:avLst xmlns:a="http://schemas.openxmlformats.org/drawingml/2006/main"/>
                        </a:prstGeom>
                      </pic:spPr>
                    </pic:pic>
                  </a:graphicData>
                </a:graphic>
              </wp:inline>
            </w:drawing>
          </w:r>
        </w:p>
      </w:tc>
      <w:tc>
        <w:tcPr>
          <w:tcW w:w="3020" w:type="dxa"/>
          <w:tcMar/>
        </w:tcPr>
        <w:p w:rsidR="78AA171B" w:rsidP="78AA171B" w:rsidRDefault="78AA171B" w14:paraId="63281975" w14:textId="1324531B">
          <w:pPr>
            <w:pStyle w:val="Header"/>
            <w:bidi w:val="0"/>
            <w:jc w:val="center"/>
          </w:pPr>
        </w:p>
      </w:tc>
      <w:tc>
        <w:tcPr>
          <w:tcW w:w="3020" w:type="dxa"/>
          <w:tcMar/>
        </w:tcPr>
        <w:p w:rsidR="78AA171B" w:rsidP="78AA171B" w:rsidRDefault="78AA171B" w14:paraId="4AD0B643" w14:textId="29810157">
          <w:pPr>
            <w:pStyle w:val="Header"/>
            <w:bidi w:val="0"/>
            <w:ind w:right="-115"/>
            <w:jc w:val="right"/>
          </w:pPr>
        </w:p>
      </w:tc>
    </w:tr>
  </w:tbl>
  <w:p w:rsidR="78AA171B" w:rsidP="78AA171B" w:rsidRDefault="78AA171B" w14:paraId="3CADC876" w14:textId="0E4B97C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496"/>
    <w:multiLevelType w:val="multilevel"/>
    <w:tmpl w:val="4910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26D34"/>
    <w:multiLevelType w:val="multilevel"/>
    <w:tmpl w:val="7548E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13522730">
    <w:abstractNumId w:val="0"/>
  </w:num>
  <w:num w:numId="2" w16cid:durableId="20621679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D7"/>
    <w:rsid w:val="00015B07"/>
    <w:rsid w:val="00090CC4"/>
    <w:rsid w:val="00101B2F"/>
    <w:rsid w:val="00141976"/>
    <w:rsid w:val="002B710A"/>
    <w:rsid w:val="003120E7"/>
    <w:rsid w:val="00355EA0"/>
    <w:rsid w:val="003B7189"/>
    <w:rsid w:val="003C5BB6"/>
    <w:rsid w:val="00413271"/>
    <w:rsid w:val="00423A13"/>
    <w:rsid w:val="00445A1A"/>
    <w:rsid w:val="00460FD5"/>
    <w:rsid w:val="0046143B"/>
    <w:rsid w:val="00483331"/>
    <w:rsid w:val="00505A49"/>
    <w:rsid w:val="005522A5"/>
    <w:rsid w:val="00562694"/>
    <w:rsid w:val="00570009"/>
    <w:rsid w:val="00584E51"/>
    <w:rsid w:val="0059428F"/>
    <w:rsid w:val="00617363"/>
    <w:rsid w:val="0062013B"/>
    <w:rsid w:val="006742F2"/>
    <w:rsid w:val="0068146B"/>
    <w:rsid w:val="006C5A29"/>
    <w:rsid w:val="00760DF8"/>
    <w:rsid w:val="0078741A"/>
    <w:rsid w:val="00797F9A"/>
    <w:rsid w:val="007C61A5"/>
    <w:rsid w:val="0084555A"/>
    <w:rsid w:val="00852D56"/>
    <w:rsid w:val="00954810"/>
    <w:rsid w:val="0096754C"/>
    <w:rsid w:val="009D0BCA"/>
    <w:rsid w:val="009F3460"/>
    <w:rsid w:val="009F78D7"/>
    <w:rsid w:val="00A46FF4"/>
    <w:rsid w:val="00A74184"/>
    <w:rsid w:val="00A81D68"/>
    <w:rsid w:val="00AE5084"/>
    <w:rsid w:val="00B3052A"/>
    <w:rsid w:val="00B4605D"/>
    <w:rsid w:val="00B50F03"/>
    <w:rsid w:val="00BB41D9"/>
    <w:rsid w:val="00BE36D8"/>
    <w:rsid w:val="00C37074"/>
    <w:rsid w:val="00CA2589"/>
    <w:rsid w:val="00CE6652"/>
    <w:rsid w:val="00D61226"/>
    <w:rsid w:val="00D91211"/>
    <w:rsid w:val="00DE7EAD"/>
    <w:rsid w:val="00EA59F7"/>
    <w:rsid w:val="00EC0E7E"/>
    <w:rsid w:val="00EC2C06"/>
    <w:rsid w:val="00F10A07"/>
    <w:rsid w:val="00F234F9"/>
    <w:rsid w:val="00FB4BF4"/>
    <w:rsid w:val="00FF0D53"/>
    <w:rsid w:val="10B48D20"/>
    <w:rsid w:val="11852C82"/>
    <w:rsid w:val="13C7547D"/>
    <w:rsid w:val="1B9C2E39"/>
    <w:rsid w:val="2743AE37"/>
    <w:rsid w:val="2980627A"/>
    <w:rsid w:val="3599F474"/>
    <w:rsid w:val="3B9DE5F1"/>
    <w:rsid w:val="3D5FA041"/>
    <w:rsid w:val="422ED1AF"/>
    <w:rsid w:val="4CE7D949"/>
    <w:rsid w:val="4F2033C8"/>
    <w:rsid w:val="55513298"/>
    <w:rsid w:val="5762817F"/>
    <w:rsid w:val="5766AE91"/>
    <w:rsid w:val="58CD45B3"/>
    <w:rsid w:val="58E25B6F"/>
    <w:rsid w:val="68D53B4B"/>
    <w:rsid w:val="78AA17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1DEA"/>
  <w15:chartTrackingRefBased/>
  <w15:docId w15:val="{C5EE44D3-7A18-41B7-BB99-04346980BA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9F78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78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78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78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78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78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8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8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8D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9F78D7"/>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9F78D7"/>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9F78D7"/>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9F78D7"/>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9F78D7"/>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9F78D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9F78D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9F78D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9F78D7"/>
    <w:rPr>
      <w:rFonts w:eastAsiaTheme="majorEastAsia" w:cstheme="majorBidi"/>
      <w:color w:val="272727" w:themeColor="text1" w:themeTint="D8"/>
    </w:rPr>
  </w:style>
  <w:style w:type="paragraph" w:styleId="Titel">
    <w:name w:val="Title"/>
    <w:basedOn w:val="Standaard"/>
    <w:next w:val="Standaard"/>
    <w:link w:val="TitelChar"/>
    <w:uiPriority w:val="10"/>
    <w:qFormat/>
    <w:rsid w:val="009F78D7"/>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9F78D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9F78D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9F78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8D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9F78D7"/>
    <w:rPr>
      <w:i/>
      <w:iCs/>
      <w:color w:val="404040" w:themeColor="text1" w:themeTint="BF"/>
    </w:rPr>
  </w:style>
  <w:style w:type="paragraph" w:styleId="Lijstalinea">
    <w:name w:val="List Paragraph"/>
    <w:basedOn w:val="Standaard"/>
    <w:uiPriority w:val="34"/>
    <w:qFormat/>
    <w:rsid w:val="009F78D7"/>
    <w:pPr>
      <w:ind w:left="720"/>
      <w:contextualSpacing/>
    </w:pPr>
  </w:style>
  <w:style w:type="character" w:styleId="Intensievebenadrukking">
    <w:name w:val="Intense Emphasis"/>
    <w:basedOn w:val="Standaardalinea-lettertype"/>
    <w:uiPriority w:val="21"/>
    <w:qFormat/>
    <w:rsid w:val="009F78D7"/>
    <w:rPr>
      <w:i/>
      <w:iCs/>
      <w:color w:val="0F4761" w:themeColor="accent1" w:themeShade="BF"/>
    </w:rPr>
  </w:style>
  <w:style w:type="paragraph" w:styleId="Duidelijkcitaat">
    <w:name w:val="Intense Quote"/>
    <w:basedOn w:val="Standaard"/>
    <w:next w:val="Standaard"/>
    <w:link w:val="DuidelijkcitaatChar"/>
    <w:uiPriority w:val="30"/>
    <w:qFormat/>
    <w:rsid w:val="009F78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9F78D7"/>
    <w:rPr>
      <w:i/>
      <w:iCs/>
      <w:color w:val="0F4761" w:themeColor="accent1" w:themeShade="BF"/>
    </w:rPr>
  </w:style>
  <w:style w:type="character" w:styleId="Intensieveverwijzing">
    <w:name w:val="Intense Reference"/>
    <w:basedOn w:val="Standaardalinea-lettertype"/>
    <w:uiPriority w:val="32"/>
    <w:qFormat/>
    <w:rsid w:val="009F78D7"/>
    <w:rPr>
      <w:b/>
      <w:bCs/>
      <w:smallCaps/>
      <w:color w:val="0F4761" w:themeColor="accent1" w:themeShade="BF"/>
      <w:spacing w:val="5"/>
    </w:rPr>
  </w:style>
  <w:style w:type="paragraph" w:styleId="Header">
    <w:uiPriority w:val="99"/>
    <w:name w:val="header"/>
    <w:basedOn w:val="Standaard"/>
    <w:unhideWhenUsed/>
    <w:rsid w:val="78AA171B"/>
    <w:pPr>
      <w:tabs>
        <w:tab w:val="center" w:leader="none" w:pos="4680"/>
        <w:tab w:val="right" w:leader="none" w:pos="9360"/>
      </w:tabs>
      <w:spacing w:after="0" w:line="240" w:lineRule="auto"/>
    </w:pPr>
  </w:style>
  <w:style w:type="paragraph" w:styleId="Footer">
    <w:uiPriority w:val="99"/>
    <w:name w:val="footer"/>
    <w:basedOn w:val="Standaard"/>
    <w:unhideWhenUsed/>
    <w:rsid w:val="78AA171B"/>
    <w:pPr>
      <w:tabs>
        <w:tab w:val="center" w:leader="none" w:pos="4680"/>
        <w:tab w:val="right" w:leader="none" w:pos="9360"/>
      </w:tabs>
      <w:spacing w:after="0" w:line="240" w:lineRule="auto"/>
    </w:pPr>
  </w:style>
  <w:style w:type="character" w:styleId="Hyperlink">
    <w:uiPriority w:val="99"/>
    <w:name w:val="Hyperlink"/>
    <w:basedOn w:val="Standaardalinea-lettertype"/>
    <w:unhideWhenUsed/>
    <w:rsid w:val="78AA171B"/>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kaces.or.kr" TargetMode="External" Id="Rdf75362ed9464bd0" /><Relationship Type="http://schemas.openxmlformats.org/officeDocument/2006/relationships/hyperlink" Target="https://www.muziekgebouw.nl/nl/pers" TargetMode="External" Id="Ra3e9200863c44f19" /><Relationship Type="http://schemas.openxmlformats.org/officeDocument/2006/relationships/hyperlink" Target="mailto:floortje@muziekgebouw.nl" TargetMode="External" Id="R7a8aad027fa545f2" /><Relationship Type="http://schemas.openxmlformats.org/officeDocument/2006/relationships/header" Target="header.xml" Id="R5a011eb3c0924de9" /><Relationship Type="http://schemas.openxmlformats.org/officeDocument/2006/relationships/footer" Target="footer.xml" Id="R730b3f244a5a43e5" /></Relationships>
</file>

<file path=word/_rels/header.xml.rels>&#65279;<?xml version="1.0" encoding="utf-8"?><Relationships xmlns="http://schemas.openxmlformats.org/package/2006/relationships"><Relationship Type="http://schemas.openxmlformats.org/officeDocument/2006/relationships/image" Target="/media/image.png" Id="rId744788505"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2f2632-ba87-4c70-9d69-f4d5473d441a" xsi:nil="true"/>
    <lcf76f155ced4ddcb4097134ff3c332f xmlns="cfd5ed5b-58e7-4830-a8c4-22840bb6d9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8D04C5AA11B4E9D0BB04E28E0ED25" ma:contentTypeVersion="13" ma:contentTypeDescription="Een nieuw document maken." ma:contentTypeScope="" ma:versionID="5a77d032d366a96dcb5324987dd5d82e">
  <xsd:schema xmlns:xsd="http://www.w3.org/2001/XMLSchema" xmlns:xs="http://www.w3.org/2001/XMLSchema" xmlns:p="http://schemas.microsoft.com/office/2006/metadata/properties" xmlns:ns2="cfd5ed5b-58e7-4830-a8c4-22840bb6d9d0" xmlns:ns3="642f2632-ba87-4c70-9d69-f4d5473d441a" targetNamespace="http://schemas.microsoft.com/office/2006/metadata/properties" ma:root="true" ma:fieldsID="ac1c03f3b028c28245a5d430666c4f72" ns2:_="" ns3:_="">
    <xsd:import namespace="cfd5ed5b-58e7-4830-a8c4-22840bb6d9d0"/>
    <xsd:import namespace="642f2632-ba87-4c70-9d69-f4d5473d4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ed5b-58e7-4830-a8c4-22840bb6d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8df1496-3c6d-4789-8fe9-a914e4fac5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f2632-ba87-4c70-9d69-f4d5473d4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6abdc3-15a6-4544-ae53-709af0aa445b}" ma:internalName="TaxCatchAll" ma:showField="CatchAllData" ma:web="642f2632-ba87-4c70-9d69-f4d5473d4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A807D-D20F-4CBF-A7E0-48167D0D64ED}">
  <ds:schemaRefs>
    <ds:schemaRef ds:uri="http://schemas.microsoft.com/sharepoint/v3/contenttype/forms"/>
  </ds:schemaRefs>
</ds:datastoreItem>
</file>

<file path=customXml/itemProps2.xml><?xml version="1.0" encoding="utf-8"?>
<ds:datastoreItem xmlns:ds="http://schemas.openxmlformats.org/officeDocument/2006/customXml" ds:itemID="{5C47C971-9CE5-412B-9069-8AD2C0C701BE}">
  <ds:schemaRefs>
    <ds:schemaRef ds:uri="http://schemas.microsoft.com/office/2006/metadata/properties"/>
    <ds:schemaRef ds:uri="http://schemas.microsoft.com/office/infopath/2007/PartnerControls"/>
    <ds:schemaRef ds:uri="642f2632-ba87-4c70-9d69-f4d5473d441a"/>
    <ds:schemaRef ds:uri="cfd5ed5b-58e7-4830-a8c4-22840bb6d9d0"/>
  </ds:schemaRefs>
</ds:datastoreItem>
</file>

<file path=customXml/itemProps3.xml><?xml version="1.0" encoding="utf-8"?>
<ds:datastoreItem xmlns:ds="http://schemas.openxmlformats.org/officeDocument/2006/customXml" ds:itemID="{18670C24-EB6E-496F-86B7-5D3F226550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Floortje Smehuijzen</dc:creator>
  <cp:keywords/>
  <dc:description/>
  <cp:lastModifiedBy>Floortje Smehuijzen</cp:lastModifiedBy>
  <cp:revision>56</cp:revision>
  <dcterms:created xsi:type="dcterms:W3CDTF">2025-11-03T15:41:00Z</dcterms:created>
  <dcterms:modified xsi:type="dcterms:W3CDTF">2025-11-14T08:53:48Z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0x010100EE48D04C5AA11B4E9D0BB04E28E0ED25</vt:lpwstr>
  </property>
  <property fmtid="{D5CDD505-2E9C-101B-9397-08002B2CF9AE}" pid="3" name="MediaServiceImageTags">
    <vt:lpwstr/>
  </property>
</Properties>
</file>